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44" w:rsidRDefault="001232FA" w:rsidP="001232FA">
      <w:pPr>
        <w:spacing w:after="3" w:line="252" w:lineRule="auto"/>
        <w:ind w:left="68" w:right="108" w:hanging="10"/>
        <w:jc w:val="left"/>
        <w:rPr>
          <w:b/>
        </w:rPr>
      </w:pPr>
      <w:r w:rsidRPr="001232FA">
        <w:rPr>
          <w:b/>
          <w:noProof/>
        </w:rPr>
        <w:drawing>
          <wp:inline distT="0" distB="0" distL="0" distR="0">
            <wp:extent cx="5939790" cy="8174490"/>
            <wp:effectExtent l="0" t="0" r="0" b="0"/>
            <wp:docPr id="1" name="Рисунок 1" descr="C:\Users\user\Desktop\сканер\посещения учащимися мероприя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посещения учащимися мероприя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FA" w:rsidRDefault="001232FA" w:rsidP="001232FA">
      <w:pPr>
        <w:spacing w:after="3" w:line="252" w:lineRule="auto"/>
        <w:ind w:left="68" w:right="108" w:hanging="10"/>
        <w:jc w:val="left"/>
        <w:rPr>
          <w:b/>
        </w:rPr>
      </w:pPr>
    </w:p>
    <w:p w:rsidR="001232FA" w:rsidRDefault="001232FA" w:rsidP="001232FA">
      <w:pPr>
        <w:spacing w:after="3" w:line="252" w:lineRule="auto"/>
        <w:ind w:left="68" w:right="108" w:hanging="10"/>
        <w:jc w:val="left"/>
        <w:rPr>
          <w:b/>
        </w:rPr>
      </w:pPr>
    </w:p>
    <w:p w:rsidR="001232FA" w:rsidRDefault="001232FA" w:rsidP="001232FA">
      <w:pPr>
        <w:spacing w:after="3" w:line="252" w:lineRule="auto"/>
        <w:ind w:left="68" w:right="108" w:hanging="10"/>
        <w:jc w:val="left"/>
        <w:rPr>
          <w:b/>
        </w:rPr>
      </w:pPr>
      <w:bookmarkStart w:id="0" w:name="_GoBack"/>
      <w:bookmarkEnd w:id="0"/>
    </w:p>
    <w:p w:rsidR="000F2B44" w:rsidRDefault="000F2B44" w:rsidP="000F2B44">
      <w:pPr>
        <w:spacing w:after="3" w:line="252" w:lineRule="auto"/>
        <w:ind w:left="68" w:right="108" w:hanging="10"/>
        <w:jc w:val="center"/>
        <w:rPr>
          <w:b/>
        </w:rPr>
      </w:pPr>
    </w:p>
    <w:p w:rsidR="000F2B44" w:rsidRPr="000F2B44" w:rsidRDefault="000F2B44" w:rsidP="000F2B44">
      <w:pPr>
        <w:numPr>
          <w:ilvl w:val="1"/>
          <w:numId w:val="2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lastRenderedPageBreak/>
        <w:t>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 Школы.</w:t>
      </w:r>
    </w:p>
    <w:p w:rsidR="000F2B44" w:rsidRPr="000F2B44" w:rsidRDefault="000F2B44" w:rsidP="000F2B44">
      <w:pPr>
        <w:numPr>
          <w:ilvl w:val="1"/>
          <w:numId w:val="2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Правила являются обязательными для всех посетителей мероприятия. Принимая решение о посещении мероприятия, посетитель подтверждает свое согласие с настоящими Правилами.</w:t>
      </w:r>
    </w:p>
    <w:p w:rsidR="000F2B44" w:rsidRPr="000F2B44" w:rsidRDefault="000F2B44" w:rsidP="000F2B44">
      <w:pPr>
        <w:numPr>
          <w:ilvl w:val="1"/>
          <w:numId w:val="2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Посещая мероприятие, посетитель тем самым выражает свое согласие принимать участие в возможной фото – и видеосъемке, теле – и аудиозаписи.</w:t>
      </w:r>
    </w:p>
    <w:p w:rsidR="000F2B44" w:rsidRPr="000F2B44" w:rsidRDefault="000F2B44" w:rsidP="000F2B44">
      <w:pPr>
        <w:spacing w:after="239"/>
        <w:ind w:left="-4" w:right="43"/>
        <w:rPr>
          <w:sz w:val="24"/>
          <w:szCs w:val="24"/>
        </w:rPr>
      </w:pPr>
      <w:r w:rsidRPr="000F2B44">
        <w:rPr>
          <w:sz w:val="24"/>
          <w:szCs w:val="24"/>
        </w:rPr>
        <w:t>регламент проведения конкретного мероприятия утверждается соответствующим приказом директора Школы.</w:t>
      </w:r>
    </w:p>
    <w:p w:rsidR="000F2B44" w:rsidRPr="000F2B44" w:rsidRDefault="000F2B44" w:rsidP="000F2B44">
      <w:pPr>
        <w:spacing w:after="3" w:line="252" w:lineRule="auto"/>
        <w:ind w:left="68" w:right="108" w:hanging="10"/>
        <w:jc w:val="center"/>
        <w:rPr>
          <w:sz w:val="24"/>
          <w:szCs w:val="24"/>
        </w:rPr>
      </w:pPr>
      <w:r w:rsidRPr="000F2B44">
        <w:rPr>
          <w:b/>
          <w:sz w:val="24"/>
          <w:szCs w:val="24"/>
        </w:rPr>
        <w:t>2. Посетители мероприятий</w:t>
      </w:r>
    </w:p>
    <w:p w:rsidR="000F2B44" w:rsidRPr="000F2B44" w:rsidRDefault="000F2B44" w:rsidP="000F2B44">
      <w:pPr>
        <w:ind w:left="340" w:right="43" w:firstLine="0"/>
        <w:rPr>
          <w:sz w:val="24"/>
          <w:szCs w:val="24"/>
        </w:rPr>
      </w:pPr>
      <w:r w:rsidRPr="000F2B44">
        <w:rPr>
          <w:sz w:val="24"/>
          <w:szCs w:val="24"/>
        </w:rPr>
        <w:t>2.1. Посетителями мероприятий являются:</w:t>
      </w:r>
    </w:p>
    <w:p w:rsidR="000F2B44" w:rsidRPr="000F2B44" w:rsidRDefault="000F2B44" w:rsidP="000F2B44">
      <w:pPr>
        <w:numPr>
          <w:ilvl w:val="0"/>
          <w:numId w:val="1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учащиеся Школы, являющиеся непосредственными участниками мероприятия;</w:t>
      </w:r>
    </w:p>
    <w:p w:rsidR="000F2B44" w:rsidRPr="000F2B44" w:rsidRDefault="000F2B44" w:rsidP="000F2B44">
      <w:pPr>
        <w:numPr>
          <w:ilvl w:val="0"/>
          <w:numId w:val="1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иные физические лица, являющиеся непосредственными участни-ками мероприятия;</w:t>
      </w:r>
    </w:p>
    <w:p w:rsidR="000F2B44" w:rsidRPr="000F2B44" w:rsidRDefault="000F2B44" w:rsidP="000F2B44">
      <w:pPr>
        <w:numPr>
          <w:ilvl w:val="0"/>
          <w:numId w:val="1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учащиеся Школы, являющиеся зрителями на данном мероприятии;</w:t>
      </w:r>
    </w:p>
    <w:p w:rsidR="000F2B44" w:rsidRPr="000F2B44" w:rsidRDefault="000F2B44" w:rsidP="000F2B44">
      <w:pPr>
        <w:numPr>
          <w:ilvl w:val="0"/>
          <w:numId w:val="1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законные представители учащихся Школы, иных физических лиц, являющихся непосредственными участниками мероприятия;</w:t>
      </w:r>
    </w:p>
    <w:p w:rsidR="000F2B44" w:rsidRPr="000F2B44" w:rsidRDefault="000F2B44" w:rsidP="000F2B44">
      <w:pPr>
        <w:numPr>
          <w:ilvl w:val="0"/>
          <w:numId w:val="1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работники Школы;</w:t>
      </w:r>
    </w:p>
    <w:p w:rsidR="000F2B44" w:rsidRPr="000F2B44" w:rsidRDefault="000F2B44" w:rsidP="000F2B44">
      <w:pPr>
        <w:numPr>
          <w:ilvl w:val="0"/>
          <w:numId w:val="1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сторонние физические лица (по согласованию).</w:t>
      </w:r>
    </w:p>
    <w:p w:rsidR="000F2B44" w:rsidRPr="000F2B44" w:rsidRDefault="000F2B44" w:rsidP="000F2B44">
      <w:pPr>
        <w:ind w:left="340" w:right="43" w:firstLine="0"/>
        <w:rPr>
          <w:sz w:val="24"/>
          <w:szCs w:val="24"/>
        </w:rPr>
      </w:pPr>
      <w:r w:rsidRPr="000F2B44">
        <w:rPr>
          <w:sz w:val="24"/>
          <w:szCs w:val="24"/>
        </w:rPr>
        <w:t>2.2. Посетители мероприятия подразделяются на следующие группы:</w:t>
      </w:r>
    </w:p>
    <w:tbl>
      <w:tblPr>
        <w:tblStyle w:val="TableGrid"/>
        <w:tblW w:w="6221" w:type="dxa"/>
        <w:tblInd w:w="7" w:type="dxa"/>
        <w:tblCellMar>
          <w:top w:w="56" w:type="dxa"/>
          <w:left w:w="56" w:type="dxa"/>
          <w:right w:w="11" w:type="dxa"/>
        </w:tblCellMar>
        <w:tblLook w:val="04A0" w:firstRow="1" w:lastRow="0" w:firstColumn="1" w:lastColumn="0" w:noHBand="0" w:noVBand="1"/>
      </w:tblPr>
      <w:tblGrid>
        <w:gridCol w:w="1626"/>
        <w:gridCol w:w="4595"/>
      </w:tblGrid>
      <w:tr w:rsidR="000F2B44" w:rsidRPr="000F2B44" w:rsidTr="000B2B80">
        <w:trPr>
          <w:trHeight w:val="235"/>
        </w:trPr>
        <w:tc>
          <w:tcPr>
            <w:tcW w:w="942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120" w:firstLine="0"/>
              <w:jc w:val="left"/>
              <w:rPr>
                <w:sz w:val="24"/>
                <w:szCs w:val="24"/>
              </w:rPr>
            </w:pPr>
            <w:r w:rsidRPr="000F2B44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0F2B44">
              <w:rPr>
                <w:b/>
                <w:sz w:val="24"/>
                <w:szCs w:val="24"/>
              </w:rPr>
              <w:t>Категория посетителей</w:t>
            </w:r>
          </w:p>
        </w:tc>
      </w:tr>
      <w:tr w:rsidR="000F2B44" w:rsidRPr="000F2B44" w:rsidTr="000B2B80">
        <w:trPr>
          <w:trHeight w:val="454"/>
        </w:trPr>
        <w:tc>
          <w:tcPr>
            <w:tcW w:w="942" w:type="dxa"/>
            <w:vMerge w:val="restart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Участники</w:t>
            </w: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Учащиеся Школы, являющиеся непосредственными участниками мероприятия</w:t>
            </w:r>
          </w:p>
        </w:tc>
      </w:tr>
      <w:tr w:rsidR="000F2B44" w:rsidRPr="000F2B44" w:rsidTr="000B2B80">
        <w:trPr>
          <w:trHeight w:val="454"/>
        </w:trPr>
        <w:tc>
          <w:tcPr>
            <w:tcW w:w="0" w:type="auto"/>
            <w:vMerge/>
            <w:tcBorders>
              <w:top w:val="nil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0F2B44" w:rsidRPr="000F2B44" w:rsidTr="000B2B80">
        <w:trPr>
          <w:trHeight w:val="454"/>
        </w:trPr>
        <w:tc>
          <w:tcPr>
            <w:tcW w:w="942" w:type="dxa"/>
            <w:vMerge w:val="restart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104" w:firstLine="0"/>
              <w:jc w:val="left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Зрители</w:t>
            </w: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Учащиеся Школы, не принимающие непосредственного участия в мероприятии, но присутствующие на нем</w:t>
            </w:r>
          </w:p>
        </w:tc>
      </w:tr>
      <w:tr w:rsidR="000F2B44" w:rsidRPr="000F2B44" w:rsidTr="000B2B80">
        <w:trPr>
          <w:trHeight w:val="238"/>
        </w:trPr>
        <w:tc>
          <w:tcPr>
            <w:tcW w:w="0" w:type="auto"/>
            <w:vMerge/>
            <w:tcBorders>
              <w:top w:val="nil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работники Школы</w:t>
            </w:r>
          </w:p>
        </w:tc>
      </w:tr>
      <w:tr w:rsidR="000F2B44" w:rsidRPr="000F2B44" w:rsidTr="000B2B80">
        <w:trPr>
          <w:trHeight w:val="238"/>
        </w:trPr>
        <w:tc>
          <w:tcPr>
            <w:tcW w:w="942" w:type="dxa"/>
            <w:vMerge w:val="restart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Гости</w:t>
            </w: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Законные представители</w:t>
            </w:r>
          </w:p>
        </w:tc>
      </w:tr>
      <w:tr w:rsidR="000F2B44" w:rsidRPr="000F2B44" w:rsidTr="000B2B80">
        <w:trPr>
          <w:trHeight w:val="238"/>
        </w:trPr>
        <w:tc>
          <w:tcPr>
            <w:tcW w:w="0" w:type="auto"/>
            <w:vMerge/>
            <w:tcBorders>
              <w:top w:val="nil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>Сторонние физические лица (по согласованию)</w:t>
            </w:r>
          </w:p>
        </w:tc>
      </w:tr>
      <w:tr w:rsidR="000F2B44" w:rsidRPr="000F2B44" w:rsidTr="000B2B80">
        <w:trPr>
          <w:trHeight w:val="454"/>
        </w:trPr>
        <w:tc>
          <w:tcPr>
            <w:tcW w:w="942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5279" w:type="dxa"/>
            <w:tcBorders>
              <w:top w:val="double" w:sz="2" w:space="0" w:color="181717"/>
              <w:left w:val="double" w:sz="2" w:space="0" w:color="181717"/>
              <w:bottom w:val="double" w:sz="2" w:space="0" w:color="181717"/>
              <w:right w:val="double" w:sz="2" w:space="0" w:color="181717"/>
            </w:tcBorders>
          </w:tcPr>
          <w:p w:rsidR="000F2B44" w:rsidRPr="000F2B44" w:rsidRDefault="000F2B44" w:rsidP="000B2B8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0F2B44">
              <w:rPr>
                <w:sz w:val="24"/>
                <w:szCs w:val="24"/>
              </w:rPr>
              <w:t xml:space="preserve">Классные руководители и другие педагогические работники, назначенные ответственными за организацию и проведение мероприятия </w:t>
            </w:r>
          </w:p>
        </w:tc>
      </w:tr>
    </w:tbl>
    <w:p w:rsidR="000F2B44" w:rsidRPr="000F2B44" w:rsidRDefault="000F2B44" w:rsidP="000F2B44">
      <w:pPr>
        <w:numPr>
          <w:ilvl w:val="0"/>
          <w:numId w:val="3"/>
        </w:numPr>
        <w:spacing w:after="3" w:line="252" w:lineRule="auto"/>
        <w:ind w:right="54" w:hanging="200"/>
        <w:rPr>
          <w:sz w:val="24"/>
          <w:szCs w:val="24"/>
        </w:rPr>
      </w:pPr>
      <w:r w:rsidRPr="000F2B44">
        <w:rPr>
          <w:b/>
          <w:sz w:val="24"/>
          <w:szCs w:val="24"/>
        </w:rPr>
        <w:t>Права, обязанности и ответственность посетителей мероприятий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Все посетители имеют право: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на уважение своей чести и достоинства;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проведение фото – и видеосъемки, аудиозаписи.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Зрители и гости имеют право приносить с собой и использовать во время проведения спортивных соревнований: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lastRenderedPageBreak/>
        <w:t>флаги с размером полотнища до 80X100 см на пластиковом пустотелом древке длиной до 100 см;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дудки и трещотки (пластиковые).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ответственные лица имеют право удалять с мероприятия гостей и зрителей, нарушающих настоящие правила.</w:t>
      </w:r>
    </w:p>
    <w:p w:rsidR="000F2B44" w:rsidRPr="000F2B44" w:rsidRDefault="000F2B44" w:rsidP="000F2B44">
      <w:pPr>
        <w:numPr>
          <w:ilvl w:val="1"/>
          <w:numId w:val="3"/>
        </w:numPr>
        <w:spacing w:after="3" w:line="252" w:lineRule="auto"/>
        <w:ind w:right="43"/>
        <w:rPr>
          <w:sz w:val="24"/>
          <w:szCs w:val="24"/>
        </w:rPr>
      </w:pPr>
      <w:r w:rsidRPr="000F2B44">
        <w:rPr>
          <w:sz w:val="24"/>
          <w:szCs w:val="24"/>
        </w:rPr>
        <w:t xml:space="preserve">Все </w:t>
      </w:r>
      <w:r w:rsidRPr="000F2B44">
        <w:rPr>
          <w:b/>
          <w:sz w:val="24"/>
          <w:szCs w:val="24"/>
        </w:rPr>
        <w:t>посетители обязаны</w:t>
      </w:r>
      <w:r w:rsidRPr="000F2B44">
        <w:rPr>
          <w:sz w:val="24"/>
          <w:szCs w:val="24"/>
        </w:rPr>
        <w:t>: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соблюдать настоящие правила и регламент проведения мероприятия;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 xml:space="preserve">бережно относиться к помещениям, имуществу и оборудованию </w:t>
      </w:r>
    </w:p>
    <w:p w:rsidR="000F2B44" w:rsidRPr="000F2B44" w:rsidRDefault="000F2B44" w:rsidP="000F2B44">
      <w:pPr>
        <w:ind w:left="-4" w:right="43" w:firstLine="0"/>
        <w:rPr>
          <w:sz w:val="24"/>
          <w:szCs w:val="24"/>
        </w:rPr>
      </w:pPr>
      <w:r w:rsidRPr="000F2B44">
        <w:rPr>
          <w:sz w:val="24"/>
          <w:szCs w:val="24"/>
        </w:rPr>
        <w:t>Школы;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уважать честь и достоинство других посетителей мероприятия.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Участники обязаны присутствовать на мероприятии в одежде и обуви, соответствующей его регламенту.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Участники, зрители и гости обязаны: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поддерживать чистоту и порядок на мероприятиях;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выполнять требования ответственных лиц;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незамедлительно сообщать ответственным лицам о случаях обн-ружения подозрительных предметов, вещей, о случаях возникновения задымления или пожара;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0F2B44" w:rsidRPr="000F2B44" w:rsidRDefault="000F2B44" w:rsidP="000F2B44">
      <w:pPr>
        <w:numPr>
          <w:ilvl w:val="1"/>
          <w:numId w:val="3"/>
        </w:numPr>
        <w:spacing w:after="3" w:line="252" w:lineRule="auto"/>
        <w:ind w:right="43"/>
        <w:rPr>
          <w:sz w:val="24"/>
          <w:szCs w:val="24"/>
        </w:rPr>
      </w:pPr>
      <w:r w:rsidRPr="000F2B44">
        <w:rPr>
          <w:b/>
          <w:sz w:val="24"/>
          <w:szCs w:val="24"/>
        </w:rPr>
        <w:t>Ответственные лица обязаны: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лично присутствовать на мероприятии;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обеспечивать доступ посетителей на мероприятие;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осуществлять контроль соблюдения участниками, зрителями и гостями настоящих Правил;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обеспечивать эвакуацию посетителей в случае угрозы и возникновения чрезвычайных ситуаций.</w:t>
      </w:r>
    </w:p>
    <w:p w:rsidR="000F2B44" w:rsidRPr="000F2B44" w:rsidRDefault="000F2B44" w:rsidP="000F2B44">
      <w:pPr>
        <w:numPr>
          <w:ilvl w:val="1"/>
          <w:numId w:val="3"/>
        </w:numPr>
        <w:spacing w:after="3" w:line="252" w:lineRule="auto"/>
        <w:ind w:right="43"/>
        <w:rPr>
          <w:sz w:val="24"/>
          <w:szCs w:val="24"/>
        </w:rPr>
      </w:pPr>
      <w:r w:rsidRPr="000F2B44">
        <w:rPr>
          <w:b/>
          <w:sz w:val="24"/>
          <w:szCs w:val="24"/>
        </w:rPr>
        <w:t>Посетителям мероприятий запрещается: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присутствовать на мероприятии в пляжной, спортивной, специализированной, рваной или грязной одежде и обуви;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вносить большие портфели и сумки в помещение, в котором проводится мероприятие;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курить в помещениях и на территории Школы;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приводить и приносить с собой животных;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проникать в служебные и производственные помещения Школы, раздевалку и другие технические помещения;</w:t>
      </w:r>
    </w:p>
    <w:p w:rsidR="000F2B44" w:rsidRPr="000F2B44" w:rsidRDefault="000F2B44" w:rsidP="000F2B44">
      <w:pPr>
        <w:numPr>
          <w:ilvl w:val="2"/>
          <w:numId w:val="3"/>
        </w:numPr>
        <w:spacing w:after="3" w:line="260" w:lineRule="auto"/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повреждать элементы оформления и оборудование мероприятия;</w:t>
      </w:r>
    </w:p>
    <w:p w:rsidR="000F2B44" w:rsidRPr="000F2B44" w:rsidRDefault="000F2B44" w:rsidP="000F2B44">
      <w:pPr>
        <w:ind w:left="-4" w:right="43"/>
        <w:rPr>
          <w:sz w:val="24"/>
          <w:szCs w:val="24"/>
        </w:rPr>
      </w:pPr>
      <w:r w:rsidRPr="000F2B44">
        <w:rPr>
          <w:sz w:val="24"/>
          <w:szCs w:val="24"/>
        </w:rPr>
        <w:t>-совершать поступки, унижающие или оскорбляющие человеческое достоинство других посетителей, работников Школы;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наносить любые надписи в здании Школы, а также на прилегающих к Школе территориях и внешних стенках Школы;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осуществлять агитационную или иную деятельность, адресованную неограниченному расовой, религиозной, национальной розни, оскорбляющую посетителей, работников Школы;</w:t>
      </w:r>
    </w:p>
    <w:p w:rsidR="000F2B44" w:rsidRPr="000F2B44" w:rsidRDefault="000F2B44" w:rsidP="000F2B44">
      <w:pPr>
        <w:numPr>
          <w:ilvl w:val="2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lastRenderedPageBreak/>
        <w:t>проявлять неуважение к посетителям, работникам Школы;– приносить с собой напитки и еду (в том числе мороженое).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Посетители, нарушившие настоящие Правила, могут быть не допущены к другим мероприятиям, проводимым в Школе.</w:t>
      </w:r>
    </w:p>
    <w:p w:rsidR="000F2B44" w:rsidRPr="000F2B44" w:rsidRDefault="000F2B44" w:rsidP="000F2B44">
      <w:pPr>
        <w:numPr>
          <w:ilvl w:val="1"/>
          <w:numId w:val="3"/>
        </w:numPr>
        <w:spacing w:after="239"/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Посетители, причинившие Школе ущерб, компенсируют его, а также несут иную ответственность в случаях, предусмотренных действующим законодательством.</w:t>
      </w:r>
    </w:p>
    <w:p w:rsidR="000F2B44" w:rsidRPr="000F2B44" w:rsidRDefault="000F2B44" w:rsidP="000F2B44">
      <w:pPr>
        <w:numPr>
          <w:ilvl w:val="0"/>
          <w:numId w:val="3"/>
        </w:numPr>
        <w:spacing w:after="3" w:line="252" w:lineRule="auto"/>
        <w:ind w:right="54" w:hanging="200"/>
        <w:rPr>
          <w:sz w:val="24"/>
          <w:szCs w:val="24"/>
        </w:rPr>
      </w:pPr>
      <w:r w:rsidRPr="000F2B44">
        <w:rPr>
          <w:b/>
          <w:sz w:val="24"/>
          <w:szCs w:val="24"/>
        </w:rPr>
        <w:t>Порядок посещения мероприятий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Вход для посетителей в помещение, в котором проводится мероприятие, открывается за 20 минут до его начала.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Вход посетителей на мероприятие после его начала разрешается только по согласованию с ответственным лицом.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Участники и зрители проходят на мероприятие в соответствии с его регламентом.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Посетители неопрятного вида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0F2B44" w:rsidRPr="000F2B44" w:rsidRDefault="000F2B44" w:rsidP="000F2B44">
      <w:pPr>
        <w:numPr>
          <w:ilvl w:val="1"/>
          <w:numId w:val="3"/>
        </w:numPr>
        <w:ind w:right="43"/>
        <w:rPr>
          <w:sz w:val="24"/>
          <w:szCs w:val="24"/>
        </w:rPr>
      </w:pPr>
      <w:r w:rsidRPr="000F2B44">
        <w:rPr>
          <w:sz w:val="24"/>
          <w:szCs w:val="24"/>
        </w:rPr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303E84" w:rsidRPr="000F2B44" w:rsidRDefault="000F2B44" w:rsidP="000F2B44">
      <w:pPr>
        <w:rPr>
          <w:sz w:val="24"/>
          <w:szCs w:val="24"/>
        </w:rPr>
      </w:pPr>
      <w:r w:rsidRPr="000F2B44">
        <w:rPr>
          <w:sz w:val="24"/>
          <w:szCs w:val="24"/>
        </w:rPr>
        <w:t>ствии с трудовыми</w:t>
      </w:r>
    </w:p>
    <w:sectPr w:rsidR="00303E84" w:rsidRPr="000F2B44" w:rsidSect="000F2B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492C"/>
    <w:multiLevelType w:val="multilevel"/>
    <w:tmpl w:val="B1B4B4D4"/>
    <w:lvl w:ilvl="0">
      <w:start w:val="3"/>
      <w:numFmt w:val="decimal"/>
      <w:lvlText w:val="%1."/>
      <w:lvlJc w:val="left"/>
      <w:pPr>
        <w:ind w:left="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–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E125CD"/>
    <w:multiLevelType w:val="multilevel"/>
    <w:tmpl w:val="DE087F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3B7E9D"/>
    <w:multiLevelType w:val="hybridMultilevel"/>
    <w:tmpl w:val="47A2849E"/>
    <w:lvl w:ilvl="0" w:tplc="31FA8B1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307954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08F862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6434E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4C5A66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4A6CB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303374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D819EE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60C78A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0448F5"/>
    <w:multiLevelType w:val="hybridMultilevel"/>
    <w:tmpl w:val="4FF28AEA"/>
    <w:lvl w:ilvl="0" w:tplc="B01CC3E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66812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72ADE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164A7E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0D924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2E73CC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A5C2C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5480E4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E647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120DAC"/>
    <w:multiLevelType w:val="hybridMultilevel"/>
    <w:tmpl w:val="43404F26"/>
    <w:lvl w:ilvl="0" w:tplc="DB9ECB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720EC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5A899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3414D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E83FF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DE7A3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2450C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5A08E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564C8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6E7E71"/>
    <w:multiLevelType w:val="multilevel"/>
    <w:tmpl w:val="ED2E92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F2B44"/>
    <w:rsid w:val="00063D60"/>
    <w:rsid w:val="000F2B44"/>
    <w:rsid w:val="001232FA"/>
    <w:rsid w:val="001B5494"/>
    <w:rsid w:val="00303E84"/>
    <w:rsid w:val="003729B5"/>
    <w:rsid w:val="006E1BA7"/>
    <w:rsid w:val="00A26150"/>
    <w:rsid w:val="00E5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10A0"/>
  <w15:docId w15:val="{A99AE8BF-9168-4168-AFBB-EC728F53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44"/>
    <w:pPr>
      <w:spacing w:after="4" w:line="250" w:lineRule="auto"/>
      <w:ind w:left="57" w:firstLine="331"/>
      <w:jc w:val="both"/>
    </w:pPr>
    <w:rPr>
      <w:rFonts w:ascii="Times New Roman" w:eastAsia="Times New Roman" w:hAnsi="Times New Roman" w:cs="Times New Roman"/>
      <w:color w:val="181717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  <w:style w:type="table" w:customStyle="1" w:styleId="TableGrid">
    <w:name w:val="TableGrid"/>
    <w:rsid w:val="000F2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3</cp:revision>
  <cp:lastPrinted>2001-12-31T23:29:00Z</cp:lastPrinted>
  <dcterms:created xsi:type="dcterms:W3CDTF">2001-12-31T23:29:00Z</dcterms:created>
  <dcterms:modified xsi:type="dcterms:W3CDTF">2018-10-16T08:59:00Z</dcterms:modified>
</cp:coreProperties>
</file>